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EF" w:rsidRDefault="000879EF" w:rsidP="000879EF">
      <w:pPr>
        <w:rPr>
          <w:b/>
          <w:bCs/>
          <w:sz w:val="44"/>
          <w:szCs w:val="44"/>
        </w:rPr>
      </w:pPr>
      <w:r w:rsidRPr="000879EF">
        <w:rPr>
          <w:b/>
          <w:bCs/>
          <w:sz w:val="44"/>
          <w:szCs w:val="44"/>
        </w:rPr>
        <w:t>Main Features of EDI:</w:t>
      </w:r>
    </w:p>
    <w:p w:rsidR="000879EF" w:rsidRPr="000879EF" w:rsidRDefault="000879EF" w:rsidP="000879EF">
      <w:pPr>
        <w:rPr>
          <w:b/>
          <w:bCs/>
          <w:sz w:val="44"/>
          <w:szCs w:val="44"/>
        </w:rPr>
      </w:pPr>
    </w:p>
    <w:p w:rsidR="000879EF" w:rsidRDefault="000879EF" w:rsidP="000879EF">
      <w:pPr>
        <w:rPr>
          <w:sz w:val="44"/>
          <w:szCs w:val="44"/>
        </w:rPr>
      </w:pPr>
      <w:r w:rsidRPr="000879EF">
        <w:rPr>
          <w:sz w:val="44"/>
          <w:szCs w:val="44"/>
        </w:rPr>
        <w:t>•      EDI’s use structured formatted messages that are based on agreed standards - in this way the messages can be read by any system that understands the rules they are governed by. However, this is not always as simple as it seems, as there are also the provision of EDI translation software packages.</w:t>
      </w:r>
    </w:p>
    <w:p w:rsidR="00685A4A" w:rsidRPr="000879EF" w:rsidRDefault="00685A4A" w:rsidP="000879EF">
      <w:pPr>
        <w:rPr>
          <w:sz w:val="44"/>
          <w:szCs w:val="44"/>
        </w:rPr>
      </w:pPr>
    </w:p>
    <w:p w:rsidR="000879EF" w:rsidRDefault="000879EF" w:rsidP="000879EF">
      <w:pPr>
        <w:rPr>
          <w:sz w:val="44"/>
          <w:szCs w:val="44"/>
        </w:rPr>
      </w:pPr>
      <w:r w:rsidRPr="000879EF">
        <w:rPr>
          <w:sz w:val="44"/>
          <w:szCs w:val="44"/>
        </w:rPr>
        <w:t>•      Required to set up an interface between the company computer and the EDI sent/received document.</w:t>
      </w:r>
    </w:p>
    <w:p w:rsidR="00685A4A" w:rsidRPr="000879EF" w:rsidRDefault="00685A4A" w:rsidP="000879EF">
      <w:pPr>
        <w:rPr>
          <w:sz w:val="44"/>
          <w:szCs w:val="44"/>
        </w:rPr>
      </w:pPr>
    </w:p>
    <w:p w:rsidR="000879EF" w:rsidRDefault="000879EF" w:rsidP="000879EF">
      <w:pPr>
        <w:rPr>
          <w:sz w:val="44"/>
          <w:szCs w:val="44"/>
        </w:rPr>
      </w:pPr>
      <w:r w:rsidRPr="000879EF">
        <w:rPr>
          <w:sz w:val="44"/>
          <w:szCs w:val="44"/>
        </w:rPr>
        <w:t>•      EDI provides a relatively fast delivery of electronic documents from sender to receiver.</w:t>
      </w:r>
    </w:p>
    <w:p w:rsidR="00685A4A" w:rsidRPr="000879EF" w:rsidRDefault="00685A4A" w:rsidP="000879EF">
      <w:pPr>
        <w:rPr>
          <w:sz w:val="44"/>
          <w:szCs w:val="44"/>
        </w:rPr>
      </w:pPr>
    </w:p>
    <w:p w:rsidR="000879EF" w:rsidRDefault="000879EF" w:rsidP="000879EF">
      <w:pPr>
        <w:rPr>
          <w:sz w:val="44"/>
          <w:szCs w:val="44"/>
        </w:rPr>
      </w:pPr>
      <w:r w:rsidRPr="000879EF">
        <w:rPr>
          <w:sz w:val="44"/>
          <w:szCs w:val="44"/>
        </w:rPr>
        <w:t>•      EDI provides direct communication between applications, rather than between computers.</w:t>
      </w:r>
    </w:p>
    <w:p w:rsidR="00685A4A" w:rsidRPr="000879EF" w:rsidRDefault="00685A4A" w:rsidP="000879EF">
      <w:pPr>
        <w:rPr>
          <w:sz w:val="44"/>
          <w:szCs w:val="44"/>
        </w:rPr>
      </w:pPr>
      <w:bookmarkStart w:id="0" w:name="_GoBack"/>
      <w:bookmarkEnd w:id="0"/>
    </w:p>
    <w:p w:rsidR="000879EF" w:rsidRPr="000879EF" w:rsidRDefault="000879EF">
      <w:pPr>
        <w:rPr>
          <w:sz w:val="44"/>
          <w:szCs w:val="44"/>
        </w:rPr>
      </w:pPr>
      <w:r w:rsidRPr="000879EF">
        <w:rPr>
          <w:sz w:val="44"/>
          <w:szCs w:val="44"/>
        </w:rPr>
        <w:t xml:space="preserve">•      EDI includes data management and networking capabilities, data processing, the efficient capture of data into electronic form, the processing and retention of data, controlled </w:t>
      </w:r>
      <w:r w:rsidRPr="000879EF">
        <w:rPr>
          <w:sz w:val="44"/>
          <w:szCs w:val="44"/>
        </w:rPr>
        <w:lastRenderedPageBreak/>
        <w:t>access to it, and efficient and reliable data transmission between remote sites.</w:t>
      </w:r>
    </w:p>
    <w:sectPr w:rsidR="000879EF" w:rsidRPr="00087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EF"/>
    <w:rsid w:val="000879EF"/>
    <w:rsid w:val="00685A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2363A56"/>
  <w15:chartTrackingRefBased/>
  <w15:docId w15:val="{85ED1485-50C3-9C4C-97FD-B9283712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2020-05-12T17:35:00Z</dcterms:created>
  <dcterms:modified xsi:type="dcterms:W3CDTF">2020-05-12T17:35:00Z</dcterms:modified>
</cp:coreProperties>
</file>